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FE09" w14:textId="0B7C34ED" w:rsidR="00E10857" w:rsidRPr="000F11B9" w:rsidRDefault="000F11B9" w:rsidP="000F11B9">
      <w:pPr>
        <w:pStyle w:val="Heading1"/>
        <w:rPr>
          <w:b/>
          <w:bCs/>
        </w:rPr>
      </w:pPr>
      <w:r w:rsidRPr="000F11B9">
        <w:rPr>
          <w:b/>
          <w:bCs/>
        </w:rPr>
        <w:t xml:space="preserve">Advanced Code Editor (ACE) </w:t>
      </w:r>
      <w:r w:rsidRPr="000F11B9">
        <w:rPr>
          <w:b/>
          <w:bCs/>
        </w:rPr>
        <w:br/>
        <w:t>Notebook Extension</w:t>
      </w:r>
    </w:p>
    <w:p w14:paraId="2A46F4ED" w14:textId="77777777" w:rsidR="000F11B9" w:rsidRDefault="000F11B9" w:rsidP="000F11B9"/>
    <w:p w14:paraId="48FFCAA5" w14:textId="0F0C4E23" w:rsidR="000F11B9" w:rsidRPr="000F11B9" w:rsidRDefault="000F11B9" w:rsidP="000F11B9">
      <w:pPr>
        <w:pStyle w:val="Heading2"/>
        <w:rPr>
          <w:b/>
          <w:bCs/>
        </w:rPr>
      </w:pPr>
      <w:r w:rsidRPr="000F11B9">
        <w:rPr>
          <w:b/>
          <w:bCs/>
        </w:rPr>
        <w:t>Background</w:t>
      </w:r>
    </w:p>
    <w:p w14:paraId="0F04686C" w14:textId="77777777" w:rsidR="000F11B9" w:rsidRDefault="000F11B9" w:rsidP="000F11B9"/>
    <w:p w14:paraId="58A94A7C" w14:textId="6E30B0D2" w:rsidR="008322D8" w:rsidRDefault="008322D8" w:rsidP="000F11B9">
      <w:r w:rsidRPr="008322D8">
        <w:t xml:space="preserve">This project introduces an extension to the </w:t>
      </w:r>
      <w:r>
        <w:t>A</w:t>
      </w:r>
      <w:r w:rsidRPr="008322D8">
        <w:t xml:space="preserve">dvanced </w:t>
      </w:r>
      <w:r>
        <w:t>C</w:t>
      </w:r>
      <w:r w:rsidRPr="008322D8">
        <w:t xml:space="preserve">ode </w:t>
      </w:r>
      <w:r>
        <w:t>E</w:t>
      </w:r>
      <w:r w:rsidRPr="008322D8">
        <w:t>ditor</w:t>
      </w:r>
      <w:r w:rsidR="00363C1A">
        <w:t xml:space="preserve"> (ACE)</w:t>
      </w:r>
      <w:r w:rsidRPr="008322D8">
        <w:t xml:space="preserve"> that allows the creation of rich media notebooks, similar to </w:t>
      </w:r>
      <w:proofErr w:type="spellStart"/>
      <w:r w:rsidRPr="008322D8">
        <w:t>Jup</w:t>
      </w:r>
      <w:r>
        <w:t>y</w:t>
      </w:r>
      <w:r w:rsidRPr="008322D8">
        <w:t>ter</w:t>
      </w:r>
      <w:proofErr w:type="spellEnd"/>
      <w:r w:rsidRPr="008322D8">
        <w:t xml:space="preserve"> notebooks</w:t>
      </w:r>
      <w:r>
        <w:t xml:space="preserve">.  </w:t>
      </w:r>
      <w:r w:rsidR="00815FCA">
        <w:t xml:space="preserve">ACE </w:t>
      </w:r>
      <w:r>
        <w:t xml:space="preserve">notebooks </w:t>
      </w:r>
      <w:r w:rsidRPr="008322D8">
        <w:t xml:space="preserve">can be hosted directly on the </w:t>
      </w:r>
      <w:r w:rsidR="00212AF4" w:rsidRPr="008322D8">
        <w:t>web because</w:t>
      </w:r>
      <w:r w:rsidRPr="008322D8">
        <w:t xml:space="preserve"> the </w:t>
      </w:r>
      <w:r w:rsidR="00B050FA">
        <w:t>ACE</w:t>
      </w:r>
      <w:r w:rsidRPr="008322D8">
        <w:t xml:space="preserve"> editor is written in JavaScript and runs in </w:t>
      </w:r>
      <w:r>
        <w:t xml:space="preserve">most modern </w:t>
      </w:r>
      <w:r w:rsidRPr="008322D8">
        <w:t>web browser</w:t>
      </w:r>
      <w:r>
        <w:t>s</w:t>
      </w:r>
      <w:r w:rsidRPr="008322D8">
        <w:t>.</w:t>
      </w:r>
    </w:p>
    <w:p w14:paraId="20CCCEED" w14:textId="77777777" w:rsidR="005F5945" w:rsidRDefault="00212AF4" w:rsidP="000F11B9">
      <w:r>
        <w:t>ACE</w:t>
      </w:r>
      <w:r w:rsidR="00363C1A" w:rsidRPr="00363C1A">
        <w:t xml:space="preserve"> does not itself load and store content</w:t>
      </w:r>
      <w:r w:rsidR="00363C1A">
        <w:t xml:space="preserve"> -</w:t>
      </w:r>
      <w:r w:rsidR="00363C1A" w:rsidRPr="00363C1A">
        <w:t xml:space="preserve"> this is provided by an external service. Refer to the new technology report describing the </w:t>
      </w:r>
      <w:r w:rsidR="00363C1A">
        <w:t>P</w:t>
      </w:r>
      <w:r w:rsidR="00363C1A" w:rsidRPr="00363C1A">
        <w:t xml:space="preserve">roject </w:t>
      </w:r>
      <w:r w:rsidR="00363C1A">
        <w:t>C</w:t>
      </w:r>
      <w:r w:rsidR="00363C1A" w:rsidRPr="00363C1A">
        <w:t xml:space="preserve">loud </w:t>
      </w:r>
      <w:r w:rsidR="00363C1A">
        <w:t>S</w:t>
      </w:r>
      <w:r w:rsidR="00363C1A" w:rsidRPr="00363C1A">
        <w:t xml:space="preserve">ervice </w:t>
      </w:r>
      <w:r w:rsidR="00363C1A">
        <w:t>(</w:t>
      </w:r>
      <w:r w:rsidR="00363C1A" w:rsidRPr="00363C1A">
        <w:rPr>
          <w:i/>
          <w:iCs/>
        </w:rPr>
        <w:t>PCS</w:t>
      </w:r>
      <w:r w:rsidR="00363C1A">
        <w:t xml:space="preserve">) </w:t>
      </w:r>
      <w:r w:rsidR="00363C1A" w:rsidRPr="00363C1A">
        <w:t>as an example.</w:t>
      </w:r>
      <w:r w:rsidR="00363C1A">
        <w:t xml:space="preserve">  </w:t>
      </w:r>
      <w:r w:rsidR="00363C1A" w:rsidRPr="00363C1A">
        <w:rPr>
          <w:i/>
          <w:iCs/>
        </w:rPr>
        <w:t>PCS</w:t>
      </w:r>
      <w:r w:rsidR="00363C1A" w:rsidRPr="00363C1A">
        <w:t xml:space="preserve"> can load data from a cloud </w:t>
      </w:r>
      <w:r w:rsidR="00D653B1" w:rsidRPr="00363C1A">
        <w:t>file and</w:t>
      </w:r>
      <w:r w:rsidR="00363C1A" w:rsidRPr="00363C1A">
        <w:t xml:space="preserve"> store it back</w:t>
      </w:r>
      <w:r w:rsidR="00D653B1">
        <w:t xml:space="preserve"> in the cloud</w:t>
      </w:r>
      <w:r w:rsidR="00363C1A" w:rsidRPr="00363C1A">
        <w:t xml:space="preserve">. </w:t>
      </w:r>
      <w:r w:rsidR="00363C1A" w:rsidRPr="00363C1A">
        <w:rPr>
          <w:i/>
          <w:iCs/>
        </w:rPr>
        <w:t>PCS</w:t>
      </w:r>
      <w:r w:rsidR="00363C1A">
        <w:t xml:space="preserve"> with ACE</w:t>
      </w:r>
      <w:r w:rsidR="00363C1A" w:rsidRPr="00363C1A">
        <w:t xml:space="preserve"> can also </w:t>
      </w:r>
      <w:r w:rsidR="006A34AC">
        <w:t>run as</w:t>
      </w:r>
      <w:r w:rsidR="00363C1A" w:rsidRPr="00363C1A">
        <w:t xml:space="preserve"> a desktop application.</w:t>
      </w:r>
    </w:p>
    <w:p w14:paraId="139E6F6F" w14:textId="4D671EB4" w:rsidR="005F5945" w:rsidRDefault="005F5945" w:rsidP="000F11B9">
      <w:r w:rsidRPr="005F5945">
        <w:t>The addition of notebook capability to ACE requires minor modification</w:t>
      </w:r>
      <w:r w:rsidR="00A123C1">
        <w:t>s</w:t>
      </w:r>
      <w:r w:rsidRPr="005F5945">
        <w:t xml:space="preserve"> to the source code of the </w:t>
      </w:r>
      <w:r>
        <w:t>ACE</w:t>
      </w:r>
      <w:r w:rsidRPr="005F5945">
        <w:t xml:space="preserve"> editor, as well as a new module</w:t>
      </w:r>
      <w:r>
        <w:t>.</w:t>
      </w:r>
      <w:r w:rsidRPr="005F5945">
        <w:t xml:space="preserve"> This software is collectively referred to as </w:t>
      </w:r>
      <w:r>
        <w:t>ACE/NB.</w:t>
      </w:r>
    </w:p>
    <w:p w14:paraId="7FFA85D9" w14:textId="4025B384" w:rsidR="000707E3" w:rsidRPr="000707E3" w:rsidRDefault="005F5945" w:rsidP="000F11B9">
      <w:pPr>
        <w:rPr>
          <w:b/>
          <w:bCs/>
        </w:rPr>
      </w:pPr>
      <w:r>
        <w:br/>
      </w:r>
      <w:r w:rsidR="000707E3" w:rsidRPr="000707E3">
        <w:rPr>
          <w:b/>
          <w:bCs/>
        </w:rPr>
        <w:t>About ACE</w:t>
      </w:r>
    </w:p>
    <w:p w14:paraId="496CE02D" w14:textId="7B2B9E16" w:rsidR="00AF6E56" w:rsidRDefault="00363C1A" w:rsidP="000F11B9">
      <w:r>
        <w:t>ACE</w:t>
      </w:r>
      <w:r w:rsidR="00616A10" w:rsidRPr="00616A10">
        <w:t xml:space="preserve"> is a</w:t>
      </w:r>
      <w:r w:rsidR="00616A10">
        <w:t xml:space="preserve">n </w:t>
      </w:r>
      <w:r w:rsidR="00616A10" w:rsidRPr="00616A10">
        <w:t>open source code editor</w:t>
      </w:r>
      <w:r w:rsidR="00616A10">
        <w:t xml:space="preserve"> </w:t>
      </w:r>
      <w:r w:rsidR="00616A10" w:rsidRPr="00616A10">
        <w:t xml:space="preserve">written in JavaScript. It matches the features and performance of </w:t>
      </w:r>
      <w:r w:rsidR="00616A10">
        <w:t xml:space="preserve">most desktop </w:t>
      </w:r>
      <w:r w:rsidR="00616A10" w:rsidRPr="00616A10">
        <w:t xml:space="preserve">editors. It can be easily embedded in any web page </w:t>
      </w:r>
      <w:r w:rsidR="00616A10">
        <w:t xml:space="preserve">or </w:t>
      </w:r>
      <w:r w:rsidR="00616A10" w:rsidRPr="00616A10">
        <w:t xml:space="preserve">JavaScript application. </w:t>
      </w:r>
      <w:r>
        <w:t>ACE</w:t>
      </w:r>
      <w:r w:rsidR="00616A10" w:rsidRPr="00616A10">
        <w:t xml:space="preserve"> is maintained as the primary editor </w:t>
      </w:r>
      <w:r w:rsidR="00815FCA">
        <w:t xml:space="preserve">for the Cloud9 IDE from </w:t>
      </w:r>
      <w:r w:rsidR="00616A10">
        <w:t xml:space="preserve">Amazon Web Services.  </w:t>
      </w:r>
      <w:r w:rsidR="00AF6E56">
        <w:t xml:space="preserve">Current </w:t>
      </w:r>
      <w:r w:rsidR="007D4E6F">
        <w:t xml:space="preserve">integrators </w:t>
      </w:r>
      <w:r w:rsidR="00AF6E56">
        <w:t xml:space="preserve">of </w:t>
      </w:r>
      <w:r>
        <w:t>ACE</w:t>
      </w:r>
      <w:r w:rsidR="00AF6E56">
        <w:t xml:space="preserve"> </w:t>
      </w:r>
      <w:r w:rsidR="007D4E6F">
        <w:t xml:space="preserve">also </w:t>
      </w:r>
      <w:r w:rsidR="00AF6E56" w:rsidRPr="00AF6E56">
        <w:t>include</w:t>
      </w:r>
      <w:r w:rsidR="00616A10">
        <w:t xml:space="preserve"> </w:t>
      </w:r>
      <w:r w:rsidR="00AF6E56" w:rsidRPr="00AF6E56">
        <w:t xml:space="preserve">Khan Academy, </w:t>
      </w:r>
      <w:r w:rsidR="0019766F">
        <w:t>R</w:t>
      </w:r>
      <w:r w:rsidR="00AF6E56" w:rsidRPr="00AF6E56">
        <w:t xml:space="preserve"> studio, and Wikipedia.</w:t>
      </w:r>
      <w:r w:rsidR="0019766F">
        <w:t xml:space="preserve"> </w:t>
      </w:r>
    </w:p>
    <w:p w14:paraId="7C20DCA8" w14:textId="6224A0A2" w:rsidR="00781A08" w:rsidRDefault="00363C1A" w:rsidP="00781A08">
      <w:r>
        <w:t>ACE</w:t>
      </w:r>
      <w:r w:rsidR="00781A08" w:rsidRPr="00781A08">
        <w:t xml:space="preserve"> provides many features</w:t>
      </w:r>
      <w:r w:rsidR="00781A08">
        <w:t xml:space="preserve">, </w:t>
      </w:r>
      <w:r w:rsidR="003E64C6">
        <w:t>including s</w:t>
      </w:r>
      <w:r w:rsidR="00781A08">
        <w:t>yntax highlighting for over 110</w:t>
      </w:r>
      <w:r w:rsidR="00E31025">
        <w:t xml:space="preserve"> computer languages</w:t>
      </w:r>
      <w:r w:rsidR="003E64C6">
        <w:t>, o</w:t>
      </w:r>
      <w:r w:rsidR="00781A08">
        <w:t xml:space="preserve">ver 20 </w:t>
      </w:r>
      <w:r w:rsidR="003E64C6">
        <w:t xml:space="preserve">visual </w:t>
      </w:r>
      <w:r w:rsidR="00781A08">
        <w:t>themes</w:t>
      </w:r>
      <w:r w:rsidR="00C82C82">
        <w:t>, and good performance even for very large files.</w:t>
      </w:r>
      <w:r w:rsidR="009E7A02">
        <w:t xml:space="preserve">  Code checking is also built-in for JavaScript.</w:t>
      </w:r>
    </w:p>
    <w:p w14:paraId="63CCE776" w14:textId="79B2BF7F" w:rsidR="00431A3F" w:rsidRDefault="00431A3F" w:rsidP="00781A08">
      <w:r w:rsidRPr="00431A3F">
        <w:t xml:space="preserve">The </w:t>
      </w:r>
      <w:r w:rsidR="00363C1A">
        <w:t>ACE</w:t>
      </w:r>
      <w:r w:rsidRPr="00431A3F">
        <w:t xml:space="preserve"> source code is hosted on GitHub and released under the BSD </w:t>
      </w:r>
      <w:r w:rsidR="00FD647A" w:rsidRPr="00431A3F">
        <w:t>license</w:t>
      </w:r>
      <w:r w:rsidR="00FD647A">
        <w:t xml:space="preserve"> and</w:t>
      </w:r>
      <w:r w:rsidR="00A7534B">
        <w:t xml:space="preserve"> is hosted on the major content delivery networks such as jsdelivr.net and </w:t>
      </w:r>
      <w:proofErr w:type="spellStart"/>
      <w:r w:rsidR="00A7534B">
        <w:t>CloudFlare</w:t>
      </w:r>
      <w:proofErr w:type="spellEnd"/>
      <w:r w:rsidR="00A7534B">
        <w:t>.</w:t>
      </w:r>
    </w:p>
    <w:p w14:paraId="66FB28A6" w14:textId="77777777" w:rsidR="00212AF4" w:rsidRDefault="000707E3" w:rsidP="00781A08">
      <w:r>
        <w:t xml:space="preserve">Microsoft Visual Code is similar, but more complex, and is mainly useful for the desktop only.  </w:t>
      </w:r>
      <w:r w:rsidR="00DA246E">
        <w:t>ACE</w:t>
      </w:r>
      <w:r>
        <w:t xml:space="preserve"> has been proven workable and useful on mobile </w:t>
      </w:r>
      <w:r w:rsidR="00401C14">
        <w:t>devices</w:t>
      </w:r>
      <w:r>
        <w:t xml:space="preserve"> such as smart phones and tablets.</w:t>
      </w:r>
      <w:r w:rsidR="00DA246E">
        <w:t xml:space="preserve">  </w:t>
      </w:r>
    </w:p>
    <w:p w14:paraId="017B8635" w14:textId="67163156" w:rsidR="000707E3" w:rsidRDefault="00DA246E" w:rsidP="00781A08">
      <w:r w:rsidRPr="00DA246E">
        <w:t>Therefore</w:t>
      </w:r>
      <w:r w:rsidR="00212AF4">
        <w:t>,</w:t>
      </w:r>
      <w:r w:rsidRPr="00DA246E">
        <w:t xml:space="preserve"> </w:t>
      </w:r>
      <w:r w:rsidR="00212AF4">
        <w:t xml:space="preserve">ACE </w:t>
      </w:r>
      <w:r w:rsidR="00212AF4" w:rsidRPr="00DA246E">
        <w:t>was</w:t>
      </w:r>
      <w:r w:rsidRPr="00DA246E">
        <w:t xml:space="preserve"> selected for this notebook extension project.</w:t>
      </w:r>
      <w:r w:rsidR="00A05B2B">
        <w:br/>
      </w:r>
    </w:p>
    <w:p w14:paraId="543F1A37" w14:textId="30B5535C" w:rsidR="00212AF4" w:rsidRPr="00212AF4" w:rsidRDefault="00212AF4" w:rsidP="00781A08">
      <w:pPr>
        <w:rPr>
          <w:b/>
          <w:bCs/>
        </w:rPr>
      </w:pPr>
      <w:r w:rsidRPr="00212AF4">
        <w:rPr>
          <w:b/>
          <w:bCs/>
        </w:rPr>
        <w:t>What is a Notebook?</w:t>
      </w:r>
    </w:p>
    <w:p w14:paraId="56A0B0EA" w14:textId="7C66028B" w:rsidR="00431A3F" w:rsidRDefault="00C52D76" w:rsidP="00781A08">
      <w:r>
        <w:t>A “</w:t>
      </w:r>
      <w:r w:rsidRPr="00C52D76">
        <w:t>Notebook</w:t>
      </w:r>
      <w:r>
        <w:t>”</w:t>
      </w:r>
      <w:r w:rsidRPr="00C52D76">
        <w:t xml:space="preserve"> is </w:t>
      </w:r>
      <w:r w:rsidR="0033160C">
        <w:t>an</w:t>
      </w:r>
      <w:r w:rsidRPr="00C52D76">
        <w:t xml:space="preserve"> interactive computing platform</w:t>
      </w:r>
      <w:r>
        <w:t xml:space="preserve"> that </w:t>
      </w:r>
      <w:r w:rsidRPr="00C52D76">
        <w:t>combines live code, equations, narrative text, visualizations, interactive dashboards and other media.</w:t>
      </w:r>
      <w:r w:rsidR="005B5117">
        <w:t xml:space="preserve">  </w:t>
      </w:r>
      <w:r w:rsidR="005B5117" w:rsidRPr="005B5117">
        <w:t>The idea is a powerful extension of an earlier concept called</w:t>
      </w:r>
      <w:r w:rsidR="005B5117">
        <w:t xml:space="preserve"> “</w:t>
      </w:r>
      <w:r w:rsidR="005B5117" w:rsidRPr="005B5117">
        <w:t xml:space="preserve">Literate </w:t>
      </w:r>
      <w:r w:rsidR="005B5117">
        <w:t>P</w:t>
      </w:r>
      <w:r w:rsidR="005B5117" w:rsidRPr="005B5117">
        <w:t>rogramming</w:t>
      </w:r>
      <w:r w:rsidR="005B5117">
        <w:t>,”</w:t>
      </w:r>
      <w:r w:rsidR="005B5117" w:rsidRPr="005B5117">
        <w:t xml:space="preserve"> </w:t>
      </w:r>
      <w:r w:rsidR="005B5117">
        <w:t xml:space="preserve">which </w:t>
      </w:r>
      <w:r w:rsidR="005B5117" w:rsidRPr="005B5117">
        <w:t xml:space="preserve">combines a programming language </w:t>
      </w:r>
      <w:r w:rsidR="005B5117">
        <w:t xml:space="preserve">source code </w:t>
      </w:r>
      <w:r w:rsidR="005B5117" w:rsidRPr="005B5117">
        <w:t xml:space="preserve">with </w:t>
      </w:r>
      <w:r w:rsidR="005B5117">
        <w:t xml:space="preserve">its </w:t>
      </w:r>
      <w:r w:rsidR="005B5117" w:rsidRPr="005B5117">
        <w:t>a documentation</w:t>
      </w:r>
      <w:r w:rsidR="005B5117">
        <w:t xml:space="preserve"> in a </w:t>
      </w:r>
      <w:r w:rsidR="005B5117" w:rsidRPr="005B5117">
        <w:t>simultaneously editable and viewable platform.</w:t>
      </w:r>
      <w:r w:rsidR="004113C4">
        <w:t xml:space="preserve">  Many notebook systems are now web based.</w:t>
      </w:r>
    </w:p>
    <w:p w14:paraId="189BEDE8" w14:textId="4B69A9FD" w:rsidR="00AF6E56" w:rsidRDefault="008A4359" w:rsidP="000F11B9">
      <w:r w:rsidRPr="008A4359">
        <w:t xml:space="preserve">A notebook can also be viewed as an extension of </w:t>
      </w:r>
      <w:r w:rsidR="007406F6">
        <w:t>C</w:t>
      </w:r>
      <w:r w:rsidRPr="008A4359">
        <w:t xml:space="preserve">omputer </w:t>
      </w:r>
      <w:r w:rsidR="007406F6">
        <w:t>A</w:t>
      </w:r>
      <w:r w:rsidRPr="008A4359">
        <w:t xml:space="preserve">ided </w:t>
      </w:r>
      <w:r w:rsidR="007406F6">
        <w:t>L</w:t>
      </w:r>
      <w:r w:rsidRPr="008A4359">
        <w:t xml:space="preserve">earning, in which a </w:t>
      </w:r>
      <w:r w:rsidR="00726DC7">
        <w:t>pupil</w:t>
      </w:r>
      <w:r w:rsidRPr="008A4359">
        <w:t xml:space="preserve"> is guided through a sequence of steps to solve a problem, and each step is presented one piece at a time. In some systems</w:t>
      </w:r>
      <w:r w:rsidR="007406F6">
        <w:t>,</w:t>
      </w:r>
      <w:r w:rsidRPr="008A4359">
        <w:t xml:space="preserve"> the student can enter their own solution and compare it to a prepared solution</w:t>
      </w:r>
      <w:r>
        <w:t>, f</w:t>
      </w:r>
      <w:r w:rsidRPr="008A4359">
        <w:t>or each step.</w:t>
      </w:r>
      <w:r w:rsidR="002A20D1">
        <w:t xml:space="preserve">  </w:t>
      </w:r>
      <w:r w:rsidR="002A20D1" w:rsidRPr="002A20D1">
        <w:t xml:space="preserve">The notebook can </w:t>
      </w:r>
      <w:r w:rsidR="002A20D1" w:rsidRPr="002A20D1">
        <w:lastRenderedPageBreak/>
        <w:t>include graphs of equations, equations, source code and pseudo code.</w:t>
      </w:r>
      <w:r w:rsidR="002A20D1">
        <w:t xml:space="preserve">  </w:t>
      </w:r>
      <w:r w:rsidR="002A20D1" w:rsidRPr="002A20D1">
        <w:t>Figure 1 below shows an example of a math problem to convert navigational bearings to cartesian degrees where diagrams are included to elucidate the problem.</w:t>
      </w:r>
      <w:r w:rsidR="002A20D1">
        <w:t xml:space="preserve">  </w:t>
      </w:r>
      <w:r w:rsidR="002A20D1" w:rsidRPr="002A20D1">
        <w:t xml:space="preserve">Directives are processed by the </w:t>
      </w:r>
      <w:r w:rsidR="002D5BB0">
        <w:t>ACE</w:t>
      </w:r>
      <w:r w:rsidR="002A20D1" w:rsidRPr="002A20D1">
        <w:t xml:space="preserve"> editor with </w:t>
      </w:r>
      <w:r w:rsidR="002D5BB0">
        <w:t>N</w:t>
      </w:r>
      <w:r w:rsidR="002A20D1" w:rsidRPr="002A20D1">
        <w:t xml:space="preserve">otebook </w:t>
      </w:r>
      <w:r w:rsidR="002D5BB0">
        <w:t>E</w:t>
      </w:r>
      <w:r w:rsidR="002A20D1" w:rsidRPr="002A20D1">
        <w:t>xtension, that cause inclusion of rich media content. The direct</w:t>
      </w:r>
      <w:r w:rsidR="00B16609">
        <w:t>ives</w:t>
      </w:r>
      <w:r w:rsidR="002A20D1" w:rsidRPr="002A20D1">
        <w:t xml:space="preserve"> begin with three slashes </w:t>
      </w:r>
      <w:r w:rsidR="00B16609" w:rsidRPr="00B16609">
        <w:rPr>
          <w:rFonts w:ascii="Consolas" w:hAnsi="Consolas"/>
        </w:rPr>
        <w:t>///</w:t>
      </w:r>
      <w:r w:rsidR="00B16609">
        <w:t xml:space="preserve"> </w:t>
      </w:r>
      <w:r w:rsidR="002A20D1" w:rsidRPr="002A20D1">
        <w:t xml:space="preserve">which are </w:t>
      </w:r>
      <w:r w:rsidR="00B16609">
        <w:t>treated</w:t>
      </w:r>
      <w:r w:rsidR="002A20D1" w:rsidRPr="002A20D1">
        <w:t xml:space="preserve"> as comments </w:t>
      </w:r>
      <w:r w:rsidR="00B16609">
        <w:t xml:space="preserve">and ignored by </w:t>
      </w:r>
      <w:r w:rsidR="002A20D1" w:rsidRPr="002A20D1">
        <w:t>most computer languages.</w:t>
      </w:r>
      <w:r w:rsidR="00EE287B">
        <w:t xml:space="preserve">  The </w:t>
      </w:r>
      <w:r w:rsidR="00EE287B" w:rsidRPr="00EE287B">
        <w:rPr>
          <w:rFonts w:ascii="Consolas" w:hAnsi="Consolas"/>
        </w:rPr>
        <w:t>#</w:t>
      </w:r>
      <w:r w:rsidR="00EE287B">
        <w:t xml:space="preserve"> comment introducer can also be used for Python programs.</w:t>
      </w:r>
      <w:r w:rsidR="00F92482">
        <w:br/>
      </w:r>
    </w:p>
    <w:p w14:paraId="40D2F155" w14:textId="28010C58" w:rsidR="000F11B9" w:rsidRPr="000F11B9" w:rsidRDefault="000F11B9" w:rsidP="000F11B9">
      <w:pPr>
        <w:pStyle w:val="Heading2"/>
        <w:rPr>
          <w:b/>
          <w:bCs/>
        </w:rPr>
      </w:pPr>
      <w:r w:rsidRPr="000F11B9">
        <w:rPr>
          <w:b/>
          <w:bCs/>
        </w:rPr>
        <w:t>Description of the Software</w:t>
      </w:r>
    </w:p>
    <w:p w14:paraId="7DC9AA54" w14:textId="69662C48" w:rsidR="00352D4D" w:rsidRDefault="00C7054C" w:rsidP="000F11B9">
      <w:r>
        <w:br/>
      </w:r>
      <w:r w:rsidR="00980314" w:rsidRPr="00980314">
        <w:t xml:space="preserve">The notebook extension to the </w:t>
      </w:r>
      <w:r w:rsidR="000A206C">
        <w:t>ACE</w:t>
      </w:r>
      <w:r w:rsidR="00980314" w:rsidRPr="00980314">
        <w:t xml:space="preserve"> editor processes rich media directives in real time as they are entered by the user, or if they are loaded from persistent storage. The rich media content is fetched as directed from external files.</w:t>
      </w:r>
    </w:p>
    <w:p w14:paraId="59BDB401" w14:textId="77777777" w:rsidR="003851BD" w:rsidRDefault="00980314" w:rsidP="000F11B9">
      <w:r w:rsidRPr="00980314">
        <w:t>There is also a facility for programmatic insertion of rich media content or markup. In Figure 1</w:t>
      </w:r>
      <w:r>
        <w:t>,</w:t>
      </w:r>
      <w:r w:rsidRPr="00980314">
        <w:t xml:space="preserve"> the title </w:t>
      </w:r>
      <w:r>
        <w:t>“S</w:t>
      </w:r>
      <w:r w:rsidRPr="00980314">
        <w:t xml:space="preserve">ample </w:t>
      </w:r>
      <w:r>
        <w:t>N</w:t>
      </w:r>
      <w:r w:rsidRPr="00980314">
        <w:t>otebook</w:t>
      </w:r>
      <w:r>
        <w:t>”</w:t>
      </w:r>
      <w:r w:rsidRPr="00980314">
        <w:t xml:space="preserve"> was inserted by a wrapper script</w:t>
      </w:r>
      <w:r w:rsidR="003851BD">
        <w:t xml:space="preserve">, that </w:t>
      </w:r>
      <w:r w:rsidRPr="00980314">
        <w:t xml:space="preserve">loaded the editor at startup. </w:t>
      </w:r>
    </w:p>
    <w:p w14:paraId="30DEE8CC" w14:textId="45B1F80C" w:rsidR="00980314" w:rsidRDefault="00980314" w:rsidP="000F11B9">
      <w:r w:rsidRPr="00980314">
        <w:t xml:space="preserve">An example of a wrapper script would be the </w:t>
      </w:r>
      <w:r w:rsidR="003851BD">
        <w:t>P</w:t>
      </w:r>
      <w:r w:rsidRPr="00980314">
        <w:t xml:space="preserve">roject </w:t>
      </w:r>
      <w:r w:rsidR="003851BD">
        <w:t>Cloud Service (</w:t>
      </w:r>
      <w:r w:rsidR="003851BD" w:rsidRPr="003851BD">
        <w:rPr>
          <w:i/>
          <w:iCs/>
        </w:rPr>
        <w:t>PCS</w:t>
      </w:r>
      <w:r w:rsidR="003851BD">
        <w:t>)</w:t>
      </w:r>
      <w:r w:rsidRPr="00980314">
        <w:t xml:space="preserve">, which was </w:t>
      </w:r>
      <w:r w:rsidR="0025470F" w:rsidRPr="0025470F">
        <w:t>disclosed</w:t>
      </w:r>
      <w:r w:rsidR="0025470F">
        <w:t xml:space="preserve"> </w:t>
      </w:r>
      <w:r w:rsidRPr="00980314">
        <w:t xml:space="preserve">in a separate new technology report. The </w:t>
      </w:r>
      <w:r w:rsidR="00D96D67">
        <w:t>wrapper</w:t>
      </w:r>
      <w:r w:rsidRPr="00980314">
        <w:t xml:space="preserve"> script configures the </w:t>
      </w:r>
      <w:r w:rsidR="004B2F48">
        <w:t xml:space="preserve">user </w:t>
      </w:r>
      <w:r w:rsidRPr="00980314">
        <w:t xml:space="preserve">interface, loads the content </w:t>
      </w:r>
      <w:r w:rsidR="00E106AA">
        <w:t>to be edited</w:t>
      </w:r>
      <w:r w:rsidR="00852A0F">
        <w:t xml:space="preserve">, </w:t>
      </w:r>
      <w:r w:rsidRPr="00980314">
        <w:t xml:space="preserve">starts the </w:t>
      </w:r>
      <w:r w:rsidR="00E106AA">
        <w:t xml:space="preserve">ACE </w:t>
      </w:r>
      <w:r w:rsidRPr="00980314">
        <w:t>editor</w:t>
      </w:r>
      <w:r w:rsidR="00852A0F">
        <w:t xml:space="preserve">,  and can </w:t>
      </w:r>
      <w:r w:rsidRPr="00980314">
        <w:t>also insert</w:t>
      </w:r>
      <w:r w:rsidR="00852A0F">
        <w:t>s</w:t>
      </w:r>
      <w:r w:rsidRPr="00980314">
        <w:t xml:space="preserve"> notebook content as shown below.</w:t>
      </w:r>
    </w:p>
    <w:p w14:paraId="22DA73E0" w14:textId="5D1FE788" w:rsidR="000F11B9" w:rsidRDefault="00352D4D" w:rsidP="000F11B9">
      <w:r>
        <w:rPr>
          <w:noProof/>
        </w:rPr>
        <w:drawing>
          <wp:inline distT="0" distB="0" distL="0" distR="0" wp14:anchorId="66B9EF68" wp14:editId="110E8F83">
            <wp:extent cx="4806950" cy="4629150"/>
            <wp:effectExtent l="0" t="0" r="0" b="0"/>
            <wp:docPr id="1067676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6950" cy="4629150"/>
                    </a:xfrm>
                    <a:prstGeom prst="rect">
                      <a:avLst/>
                    </a:prstGeom>
                    <a:noFill/>
                    <a:ln>
                      <a:noFill/>
                    </a:ln>
                  </pic:spPr>
                </pic:pic>
              </a:graphicData>
            </a:graphic>
          </wp:inline>
        </w:drawing>
      </w:r>
    </w:p>
    <w:p w14:paraId="42367F17" w14:textId="7DA59B23" w:rsidR="0056485D" w:rsidRDefault="00B43042" w:rsidP="000F11B9">
      <w:pPr>
        <w:rPr>
          <w:b/>
          <w:bCs/>
        </w:rPr>
      </w:pPr>
      <w:r w:rsidRPr="00B43042">
        <w:rPr>
          <w:b/>
          <w:bCs/>
        </w:rPr>
        <w:lastRenderedPageBreak/>
        <w:t>Figure 1.</w:t>
      </w:r>
      <w:r w:rsidR="00A5614A">
        <w:rPr>
          <w:b/>
          <w:bCs/>
        </w:rPr>
        <w:t xml:space="preserve">  Source code combined with markup and </w:t>
      </w:r>
      <w:r w:rsidR="009F32A9">
        <w:rPr>
          <w:b/>
          <w:bCs/>
        </w:rPr>
        <w:t xml:space="preserve">graphs </w:t>
      </w:r>
      <w:r w:rsidR="00A5614A">
        <w:rPr>
          <w:b/>
          <w:bCs/>
        </w:rPr>
        <w:t>in ACE</w:t>
      </w:r>
      <w:r w:rsidR="0056485D">
        <w:rPr>
          <w:b/>
          <w:bCs/>
        </w:rPr>
        <w:t>/NB.</w:t>
      </w:r>
    </w:p>
    <w:p w14:paraId="034821A9" w14:textId="419A51D6" w:rsidR="00352D4D" w:rsidRDefault="00E4370B" w:rsidP="000F11B9">
      <w:r w:rsidRPr="00E4370B">
        <w:t xml:space="preserve">The two graphs are in scalable vector graphics </w:t>
      </w:r>
      <w:r w:rsidR="003C5E07">
        <w:t xml:space="preserve">(SVG) </w:t>
      </w:r>
      <w:r w:rsidRPr="00E4370B">
        <w:t xml:space="preserve">format, and </w:t>
      </w:r>
      <w:r w:rsidR="00AF43BF">
        <w:t xml:space="preserve">these </w:t>
      </w:r>
      <w:r w:rsidRPr="00E4370B">
        <w:t xml:space="preserve">are static graphs that are fetched </w:t>
      </w:r>
      <w:r w:rsidR="00B01F42">
        <w:t xml:space="preserve">by ACE/NB </w:t>
      </w:r>
      <w:r w:rsidRPr="00E4370B">
        <w:t>from persistent storage</w:t>
      </w:r>
      <w:r w:rsidR="003F3ED3">
        <w:t>.  I</w:t>
      </w:r>
      <w:r w:rsidRPr="00E4370B">
        <w:t xml:space="preserve">n this case </w:t>
      </w:r>
      <w:r w:rsidR="00C41219">
        <w:t xml:space="preserve">the contents are fetched from </w:t>
      </w:r>
      <w:r w:rsidR="003F3ED3">
        <w:t xml:space="preserve">a </w:t>
      </w:r>
      <w:r w:rsidRPr="00E4370B">
        <w:t>website</w:t>
      </w:r>
      <w:r>
        <w:t xml:space="preserve"> ma</w:t>
      </w:r>
      <w:r w:rsidRPr="00E4370B">
        <w:t xml:space="preserve">naged by </w:t>
      </w:r>
      <w:r w:rsidRPr="00E4370B">
        <w:rPr>
          <w:i/>
          <w:iCs/>
        </w:rPr>
        <w:t>PCS</w:t>
      </w:r>
      <w:r>
        <w:t>.</w:t>
      </w:r>
    </w:p>
    <w:p w14:paraId="3C4975A0" w14:textId="77777777" w:rsidR="00352D4D" w:rsidRDefault="00352D4D" w:rsidP="000F11B9"/>
    <w:p w14:paraId="53C15CEA" w14:textId="2030C913" w:rsidR="00651FF3" w:rsidRDefault="00352D4D" w:rsidP="000F11B9">
      <w:r>
        <w:rPr>
          <w:noProof/>
        </w:rPr>
        <w:drawing>
          <wp:inline distT="0" distB="0" distL="0" distR="0" wp14:anchorId="5EE2F923" wp14:editId="27A92D04">
            <wp:extent cx="4819650" cy="4654550"/>
            <wp:effectExtent l="0" t="0" r="0" b="0"/>
            <wp:docPr id="8046067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9650" cy="4654550"/>
                    </a:xfrm>
                    <a:prstGeom prst="rect">
                      <a:avLst/>
                    </a:prstGeom>
                    <a:noFill/>
                    <a:ln>
                      <a:noFill/>
                    </a:ln>
                  </pic:spPr>
                </pic:pic>
              </a:graphicData>
            </a:graphic>
          </wp:inline>
        </w:drawing>
      </w:r>
    </w:p>
    <w:p w14:paraId="00198977" w14:textId="26E2447B" w:rsidR="00352D4D" w:rsidRPr="00B43042" w:rsidRDefault="00B43042" w:rsidP="000F11B9">
      <w:pPr>
        <w:rPr>
          <w:b/>
          <w:bCs/>
        </w:rPr>
      </w:pPr>
      <w:r w:rsidRPr="00B43042">
        <w:rPr>
          <w:b/>
          <w:bCs/>
        </w:rPr>
        <w:t>Figure 2.</w:t>
      </w:r>
      <w:r w:rsidR="00246AB2">
        <w:rPr>
          <w:b/>
          <w:bCs/>
        </w:rPr>
        <w:t xml:space="preserve"> Tex equation rendering </w:t>
      </w:r>
      <w:r w:rsidR="00391BAE">
        <w:rPr>
          <w:b/>
          <w:bCs/>
        </w:rPr>
        <w:t xml:space="preserve">and rich media </w:t>
      </w:r>
      <w:r w:rsidR="00246AB2">
        <w:rPr>
          <w:b/>
          <w:bCs/>
        </w:rPr>
        <w:t>is also directly integrated with ACE/NB.</w:t>
      </w:r>
    </w:p>
    <w:p w14:paraId="238A5D9C" w14:textId="77777777" w:rsidR="008734FF" w:rsidRDefault="008734FF" w:rsidP="000F11B9">
      <w:r w:rsidRPr="008734FF">
        <w:t xml:space="preserve">The user can directly enter </w:t>
      </w:r>
      <w:r>
        <w:t xml:space="preserve">equations in </w:t>
      </w:r>
      <w:proofErr w:type="spellStart"/>
      <w:r>
        <w:t>TeX</w:t>
      </w:r>
      <w:proofErr w:type="spellEnd"/>
      <w:r>
        <w:t xml:space="preserve"> code </w:t>
      </w:r>
      <w:r w:rsidRPr="008734FF">
        <w:t>which is rendered in real time below. Changes are immediately updated. When the file is saved it can be recalled and the equation will be re rendered as last updated.</w:t>
      </w:r>
      <w:r>
        <w:t xml:space="preserve">  </w:t>
      </w:r>
      <w:r w:rsidRPr="008734FF">
        <w:t xml:space="preserve"> Text rendering is performed by the </w:t>
      </w:r>
      <w:r>
        <w:t>M</w:t>
      </w:r>
      <w:r w:rsidRPr="008734FF">
        <w:t>ath</w:t>
      </w:r>
      <w:r>
        <w:t>J</w:t>
      </w:r>
      <w:r w:rsidRPr="008734FF">
        <w:t xml:space="preserve">ax system which is integrated into </w:t>
      </w:r>
      <w:r>
        <w:t>ACE/NB.</w:t>
      </w:r>
    </w:p>
    <w:p w14:paraId="4F42D82F" w14:textId="5B99C231" w:rsidR="008734FF" w:rsidRDefault="008734FF" w:rsidP="000F11B9">
      <w:r w:rsidRPr="008734FF">
        <w:t>Another supported notebook element is the image element</w:t>
      </w:r>
      <w:r w:rsidR="00FB53C6">
        <w:t>. I</w:t>
      </w:r>
      <w:r w:rsidRPr="008734FF">
        <w:t xml:space="preserve">n this case stock images </w:t>
      </w:r>
      <w:r w:rsidR="00490D3D">
        <w:t xml:space="preserve">are </w:t>
      </w:r>
      <w:r w:rsidRPr="008734FF">
        <w:t xml:space="preserve">fetched from </w:t>
      </w:r>
      <w:r w:rsidR="00B6144E">
        <w:t xml:space="preserve">the </w:t>
      </w:r>
      <w:r w:rsidR="00B6144E" w:rsidRPr="00B6144E">
        <w:rPr>
          <w:i/>
          <w:iCs/>
        </w:rPr>
        <w:t>PCS</w:t>
      </w:r>
      <w:r w:rsidR="00B6144E">
        <w:t xml:space="preserve"> </w:t>
      </w:r>
      <w:r w:rsidRPr="008734FF">
        <w:t>website.</w:t>
      </w:r>
    </w:p>
    <w:p w14:paraId="4F6710C0" w14:textId="77777777" w:rsidR="00352D4D" w:rsidRDefault="00352D4D" w:rsidP="000F11B9"/>
    <w:p w14:paraId="6DEC9481" w14:textId="77777777" w:rsidR="00352D4D" w:rsidRDefault="00352D4D" w:rsidP="000F11B9"/>
    <w:p w14:paraId="75B8A55D" w14:textId="77777777" w:rsidR="00352D4D" w:rsidRDefault="00352D4D" w:rsidP="000F11B9"/>
    <w:p w14:paraId="59F182BF" w14:textId="4C6B5FCF" w:rsidR="00352D4D" w:rsidRDefault="00352D4D" w:rsidP="000F11B9">
      <w:r>
        <w:rPr>
          <w:noProof/>
        </w:rPr>
        <w:lastRenderedPageBreak/>
        <w:drawing>
          <wp:inline distT="0" distB="0" distL="0" distR="0" wp14:anchorId="1AB3D326" wp14:editId="5F5B4B7A">
            <wp:extent cx="4826000" cy="4673600"/>
            <wp:effectExtent l="0" t="0" r="0" b="0"/>
            <wp:docPr id="1032096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0" cy="4673600"/>
                    </a:xfrm>
                    <a:prstGeom prst="rect">
                      <a:avLst/>
                    </a:prstGeom>
                    <a:noFill/>
                    <a:ln>
                      <a:noFill/>
                    </a:ln>
                  </pic:spPr>
                </pic:pic>
              </a:graphicData>
            </a:graphic>
          </wp:inline>
        </w:drawing>
      </w:r>
    </w:p>
    <w:p w14:paraId="42225C94" w14:textId="7B093779" w:rsidR="00651FF3" w:rsidRDefault="00B43042" w:rsidP="000F11B9">
      <w:pPr>
        <w:rPr>
          <w:b/>
          <w:bCs/>
        </w:rPr>
      </w:pPr>
      <w:r w:rsidRPr="00B43042">
        <w:rPr>
          <w:b/>
          <w:bCs/>
        </w:rPr>
        <w:t>Figure 3.</w:t>
      </w:r>
      <w:r w:rsidR="009A1CAA">
        <w:rPr>
          <w:b/>
          <w:bCs/>
        </w:rPr>
        <w:t xml:space="preserve">  </w:t>
      </w:r>
      <w:r w:rsidR="009A1CAA" w:rsidRPr="009A1CAA">
        <w:rPr>
          <w:b/>
          <w:bCs/>
        </w:rPr>
        <w:t>Source code folding is supported. HTML functionality is supported.</w:t>
      </w:r>
    </w:p>
    <w:p w14:paraId="4F3FFB0B" w14:textId="09BECED9" w:rsidR="009A1CAA" w:rsidRDefault="009A1CAA" w:rsidP="000F11B9">
      <w:r w:rsidRPr="009A1CAA">
        <w:t xml:space="preserve">A useful feature of the </w:t>
      </w:r>
      <w:r w:rsidR="00087CD3">
        <w:t>ACE</w:t>
      </w:r>
      <w:r w:rsidRPr="009A1CAA">
        <w:t xml:space="preserve"> editor is source code folding, which </w:t>
      </w:r>
      <w:r w:rsidR="007C6709">
        <w:t xml:space="preserve">can </w:t>
      </w:r>
      <w:r w:rsidRPr="009A1CAA">
        <w:t>contract functions and hierarchical data into single lines</w:t>
      </w:r>
      <w:r w:rsidR="008B3A3B">
        <w:t>, and t</w:t>
      </w:r>
      <w:r w:rsidRPr="009A1CAA">
        <w:t xml:space="preserve">hese can be </w:t>
      </w:r>
      <w:r w:rsidR="008B3A3B">
        <w:t>re-</w:t>
      </w:r>
      <w:r w:rsidRPr="009A1CAA">
        <w:t>expanded as needed</w:t>
      </w:r>
      <w:r w:rsidR="008B3A3B">
        <w:t xml:space="preserve"> by the user</w:t>
      </w:r>
      <w:r w:rsidRPr="009A1CAA">
        <w:t>. In figure 3 the function</w:t>
      </w:r>
      <w:r w:rsidR="0050096B">
        <w:t xml:space="preserve"> </w:t>
      </w:r>
      <w:r w:rsidR="0050096B" w:rsidRPr="0050096B">
        <w:rPr>
          <w:rFonts w:ascii="Consolas" w:hAnsi="Consolas"/>
        </w:rPr>
        <w:t>nav2deg</w:t>
      </w:r>
      <w:r w:rsidRPr="009A1CAA">
        <w:t xml:space="preserve"> has been folded into a single line. A</w:t>
      </w:r>
      <w:r>
        <w:t>CE/</w:t>
      </w:r>
      <w:r w:rsidRPr="009A1CAA">
        <w:t>NB suppress</w:t>
      </w:r>
      <w:r w:rsidR="006A2DAB">
        <w:t>es</w:t>
      </w:r>
      <w:r w:rsidRPr="009A1CAA">
        <w:t xml:space="preserve"> rendering of notebook elements that are contained within the folded function and re</w:t>
      </w:r>
      <w:r w:rsidR="009E38B8">
        <w:t>-r</w:t>
      </w:r>
      <w:r w:rsidRPr="009A1CAA">
        <w:t>ender them when the function is expanded.</w:t>
      </w:r>
    </w:p>
    <w:p w14:paraId="393502E2" w14:textId="77777777" w:rsidR="00EA6EB1" w:rsidRDefault="00AA467E" w:rsidP="000F11B9">
      <w:r w:rsidRPr="00AA467E">
        <w:t xml:space="preserve">Recall that </w:t>
      </w:r>
      <w:r>
        <w:t>ACE</w:t>
      </w:r>
      <w:r w:rsidRPr="00AA467E">
        <w:t xml:space="preserve"> itself is running in </w:t>
      </w:r>
      <w:r>
        <w:t>the user’s</w:t>
      </w:r>
      <w:r w:rsidRPr="00AA467E">
        <w:t xml:space="preserve"> web browser, and that underlying technology is HTML. This means </w:t>
      </w:r>
      <w:r>
        <w:t xml:space="preserve">that </w:t>
      </w:r>
      <w:r w:rsidRPr="00AA467E">
        <w:t xml:space="preserve">HTML functionality is natively supported. </w:t>
      </w:r>
      <w:r w:rsidR="00A369F6">
        <w:t xml:space="preserve"> </w:t>
      </w:r>
      <w:r w:rsidR="00A369F6" w:rsidRPr="00A369F6">
        <w:t>As a simple example, above and figure 3</w:t>
      </w:r>
      <w:r>
        <w:t>,</w:t>
      </w:r>
      <w:r w:rsidRPr="00AA467E">
        <w:t xml:space="preserve"> in line 20 </w:t>
      </w:r>
      <w:r>
        <w:t>the “</w:t>
      </w:r>
      <w:r w:rsidRPr="00AA467E">
        <w:rPr>
          <w:rFonts w:ascii="Consolas" w:hAnsi="Consolas"/>
        </w:rPr>
        <w:t>Title</w:t>
      </w:r>
      <w:r>
        <w:t xml:space="preserve">” </w:t>
      </w:r>
      <w:r w:rsidRPr="00AA467E">
        <w:t>link has been added</w:t>
      </w:r>
      <w:r>
        <w:t>, and w</w:t>
      </w:r>
      <w:r w:rsidRPr="00AA467E">
        <w:t xml:space="preserve">hen the user clicks on </w:t>
      </w:r>
      <w:r>
        <w:t>it</w:t>
      </w:r>
      <w:r w:rsidRPr="00AA467E">
        <w:t xml:space="preserve">, the cursor </w:t>
      </w:r>
      <w:r w:rsidR="00205D38">
        <w:t>moves</w:t>
      </w:r>
      <w:r w:rsidRPr="00AA467E">
        <w:t xml:space="preserve"> to the line </w:t>
      </w:r>
      <w:r w:rsidR="002A0322">
        <w:t>1</w:t>
      </w:r>
      <w:r w:rsidRPr="00AA467E">
        <w:t xml:space="preserve"> of the </w:t>
      </w:r>
      <w:r w:rsidR="002A0322">
        <w:t>file</w:t>
      </w:r>
      <w:r w:rsidR="00205D38">
        <w:t xml:space="preserve"> “</w:t>
      </w:r>
      <w:r w:rsidR="00205D38" w:rsidRPr="00205D38">
        <w:rPr>
          <w:rFonts w:ascii="Consolas" w:hAnsi="Consolas"/>
        </w:rPr>
        <w:t>Sample Notebook</w:t>
      </w:r>
      <w:r w:rsidR="00205D38">
        <w:t>”</w:t>
      </w:r>
      <w:r w:rsidRPr="00AA467E">
        <w:t xml:space="preserve">. </w:t>
      </w:r>
    </w:p>
    <w:p w14:paraId="5746C424" w14:textId="5B557E0D" w:rsidR="006B1303" w:rsidRDefault="00AA467E">
      <w:r w:rsidRPr="00AA467E">
        <w:t>Th</w:t>
      </w:r>
      <w:r w:rsidR="00EA6EB1">
        <w:t>us</w:t>
      </w:r>
      <w:r w:rsidR="00366BFB">
        <w:t>,</w:t>
      </w:r>
      <w:r w:rsidRPr="00AA467E">
        <w:t xml:space="preserve"> complex documents </w:t>
      </w:r>
      <w:r w:rsidR="00481E11">
        <w:t xml:space="preserve">or notebooks </w:t>
      </w:r>
      <w:r w:rsidRPr="00AA467E">
        <w:t>containing a table of contents</w:t>
      </w:r>
      <w:r w:rsidR="00B418EC">
        <w:t xml:space="preserve"> </w:t>
      </w:r>
      <w:r w:rsidRPr="00AA467E">
        <w:t>with links to within the document</w:t>
      </w:r>
      <w:r w:rsidR="005B3476">
        <w:t>,</w:t>
      </w:r>
      <w:r w:rsidRPr="00AA467E">
        <w:t xml:space="preserve"> or </w:t>
      </w:r>
      <w:r w:rsidR="005B3476">
        <w:t xml:space="preserve">to </w:t>
      </w:r>
      <w:r w:rsidRPr="00AA467E">
        <w:t>external websites can easily be implemented</w:t>
      </w:r>
      <w:r w:rsidR="00E810C0">
        <w:t>.</w:t>
      </w:r>
      <w:r w:rsidR="00302D82">
        <w:t xml:space="preserve">  </w:t>
      </w:r>
      <w:r w:rsidR="00302D82" w:rsidRPr="00302D82">
        <w:t>Generation of HTML dynamically</w:t>
      </w:r>
      <w:r w:rsidR="00C60446">
        <w:t xml:space="preserve"> </w:t>
      </w:r>
      <w:r w:rsidR="00C60446" w:rsidRPr="00C60446">
        <w:t>to perform specific functions, such as a table of contents, or a dynamic user controllable plotting facility</w:t>
      </w:r>
      <w:r w:rsidR="00302D82">
        <w:t>,</w:t>
      </w:r>
      <w:r w:rsidR="00302D82" w:rsidRPr="00302D82">
        <w:t xml:space="preserve"> is outside the scope of this software project, however the function </w:t>
      </w:r>
      <w:proofErr w:type="spellStart"/>
      <w:r w:rsidR="00C60446">
        <w:rPr>
          <w:rFonts w:ascii="Consolas" w:hAnsi="Consolas"/>
        </w:rPr>
        <w:t>ace_nb.i</w:t>
      </w:r>
      <w:r w:rsidR="00302D82" w:rsidRPr="00302D82">
        <w:rPr>
          <w:rFonts w:ascii="Consolas" w:hAnsi="Consolas"/>
        </w:rPr>
        <w:t>nsert</w:t>
      </w:r>
      <w:proofErr w:type="spellEnd"/>
      <w:r w:rsidR="00C60446">
        <w:rPr>
          <w:rFonts w:ascii="Consolas" w:hAnsi="Consolas"/>
        </w:rPr>
        <w:t>()</w:t>
      </w:r>
      <w:r w:rsidR="00302D82" w:rsidRPr="00302D82">
        <w:t xml:space="preserve"> can be called by the wrapper script either when the file is loaded, or at any time in the life cycle</w:t>
      </w:r>
      <w:r w:rsidR="00F276E9">
        <w:t xml:space="preserve"> </w:t>
      </w:r>
      <w:r w:rsidR="00F276E9" w:rsidRPr="00F276E9">
        <w:t xml:space="preserve">to provide these kinds of </w:t>
      </w:r>
      <w:r w:rsidR="00F276E9">
        <w:t>features</w:t>
      </w:r>
      <w:r w:rsidR="00302D82" w:rsidRPr="00302D82">
        <w:t>.</w:t>
      </w:r>
      <w:r w:rsidR="006B03C6">
        <w:br/>
      </w:r>
    </w:p>
    <w:p w14:paraId="3808345F" w14:textId="77777777" w:rsidR="006C10F5" w:rsidRDefault="006C10F5" w:rsidP="000F11B9">
      <w:pPr>
        <w:rPr>
          <w:b/>
          <w:bCs/>
        </w:rPr>
      </w:pPr>
    </w:p>
    <w:p w14:paraId="6295C983" w14:textId="757F846D" w:rsidR="006B03C6" w:rsidRPr="006B03C6" w:rsidRDefault="006B03C6" w:rsidP="000F11B9">
      <w:pPr>
        <w:rPr>
          <w:b/>
          <w:bCs/>
        </w:rPr>
      </w:pPr>
      <w:r w:rsidRPr="006B03C6">
        <w:rPr>
          <w:b/>
          <w:bCs/>
        </w:rPr>
        <w:lastRenderedPageBreak/>
        <w:t>Supported Notebook Directives</w:t>
      </w:r>
    </w:p>
    <w:tbl>
      <w:tblPr>
        <w:tblStyle w:val="TableGrid"/>
        <w:tblW w:w="0" w:type="auto"/>
        <w:tblLook w:val="04A0" w:firstRow="1" w:lastRow="0" w:firstColumn="1" w:lastColumn="0" w:noHBand="0" w:noVBand="1"/>
      </w:tblPr>
      <w:tblGrid>
        <w:gridCol w:w="1245"/>
        <w:gridCol w:w="1594"/>
        <w:gridCol w:w="5903"/>
      </w:tblGrid>
      <w:tr w:rsidR="006B1303" w14:paraId="0FE78FE2" w14:textId="77777777" w:rsidTr="006B1303">
        <w:trPr>
          <w:trHeight w:val="273"/>
        </w:trPr>
        <w:tc>
          <w:tcPr>
            <w:tcW w:w="1245" w:type="dxa"/>
          </w:tcPr>
          <w:p w14:paraId="547BEB15" w14:textId="779D0EFE" w:rsidR="006B1303" w:rsidRPr="006B1303" w:rsidRDefault="006B1303" w:rsidP="000F11B9">
            <w:pPr>
              <w:rPr>
                <w:b/>
                <w:bCs/>
              </w:rPr>
            </w:pPr>
            <w:r w:rsidRPr="006B1303">
              <w:rPr>
                <w:b/>
                <w:bCs/>
              </w:rPr>
              <w:t>Type</w:t>
            </w:r>
          </w:p>
        </w:tc>
        <w:tc>
          <w:tcPr>
            <w:tcW w:w="1594" w:type="dxa"/>
          </w:tcPr>
          <w:p w14:paraId="30F66D01" w14:textId="0CA135D7" w:rsidR="006B1303" w:rsidRPr="006B1303" w:rsidRDefault="006B1303" w:rsidP="000F11B9">
            <w:pPr>
              <w:rPr>
                <w:b/>
                <w:bCs/>
              </w:rPr>
            </w:pPr>
            <w:r w:rsidRPr="006B1303">
              <w:rPr>
                <w:b/>
                <w:bCs/>
              </w:rPr>
              <w:t>Code</w:t>
            </w:r>
          </w:p>
        </w:tc>
        <w:tc>
          <w:tcPr>
            <w:tcW w:w="5903" w:type="dxa"/>
          </w:tcPr>
          <w:p w14:paraId="78C09A2C" w14:textId="1622D628" w:rsidR="006B1303" w:rsidRPr="006B1303" w:rsidRDefault="006B1303" w:rsidP="000F11B9">
            <w:pPr>
              <w:rPr>
                <w:b/>
                <w:bCs/>
              </w:rPr>
            </w:pPr>
            <w:r w:rsidRPr="006B1303">
              <w:rPr>
                <w:b/>
                <w:bCs/>
              </w:rPr>
              <w:t>Description</w:t>
            </w:r>
          </w:p>
        </w:tc>
      </w:tr>
      <w:tr w:rsidR="006B1303" w14:paraId="1E01B022" w14:textId="77777777" w:rsidTr="006B1303">
        <w:trPr>
          <w:trHeight w:val="273"/>
        </w:trPr>
        <w:tc>
          <w:tcPr>
            <w:tcW w:w="1245" w:type="dxa"/>
          </w:tcPr>
          <w:p w14:paraId="41879B5B" w14:textId="0506F1EB" w:rsidR="006B1303" w:rsidRDefault="006B1303" w:rsidP="000F11B9">
            <w:r>
              <w:t>Image</w:t>
            </w:r>
          </w:p>
        </w:tc>
        <w:tc>
          <w:tcPr>
            <w:tcW w:w="1594" w:type="dxa"/>
          </w:tcPr>
          <w:p w14:paraId="0A5FCC20" w14:textId="2F2B79AE" w:rsidR="006B1303" w:rsidRDefault="0091736B" w:rsidP="000F11B9">
            <w:proofErr w:type="spellStart"/>
            <w:r>
              <w:t>i</w:t>
            </w:r>
            <w:r w:rsidR="006B1303">
              <w:t>mg</w:t>
            </w:r>
            <w:proofErr w:type="spellEnd"/>
          </w:p>
        </w:tc>
        <w:tc>
          <w:tcPr>
            <w:tcW w:w="5903" w:type="dxa"/>
          </w:tcPr>
          <w:p w14:paraId="1826A7D7" w14:textId="4EAD4DD4" w:rsidR="006B1303" w:rsidRDefault="006B1303" w:rsidP="000F11B9">
            <w:r>
              <w:t xml:space="preserve">Inserts an image, </w:t>
            </w:r>
            <w:r w:rsidR="00505C75">
              <w:t xml:space="preserve">SVG, or </w:t>
            </w:r>
            <w:r>
              <w:t>can be animated GIF also</w:t>
            </w:r>
          </w:p>
        </w:tc>
      </w:tr>
      <w:tr w:rsidR="006B1303" w14:paraId="14845D37" w14:textId="77777777" w:rsidTr="006B1303">
        <w:trPr>
          <w:trHeight w:val="273"/>
        </w:trPr>
        <w:tc>
          <w:tcPr>
            <w:tcW w:w="1245" w:type="dxa"/>
          </w:tcPr>
          <w:p w14:paraId="2ABDCCB6" w14:textId="1AA23178" w:rsidR="006B1303" w:rsidRDefault="006B1303" w:rsidP="000F11B9">
            <w:r>
              <w:t>Tex</w:t>
            </w:r>
          </w:p>
        </w:tc>
        <w:tc>
          <w:tcPr>
            <w:tcW w:w="1594" w:type="dxa"/>
          </w:tcPr>
          <w:p w14:paraId="4E632CE5" w14:textId="26CC8A6C" w:rsidR="006B1303" w:rsidRDefault="0091736B" w:rsidP="000F11B9">
            <w:proofErr w:type="spellStart"/>
            <w:r>
              <w:t>t</w:t>
            </w:r>
            <w:r w:rsidR="006B1303">
              <w:t>ex</w:t>
            </w:r>
            <w:proofErr w:type="spellEnd"/>
          </w:p>
        </w:tc>
        <w:tc>
          <w:tcPr>
            <w:tcW w:w="5903" w:type="dxa"/>
          </w:tcPr>
          <w:p w14:paraId="4DBE31AB" w14:textId="4B15EE46" w:rsidR="006B1303" w:rsidRDefault="006B1303" w:rsidP="000F11B9">
            <w:r>
              <w:t xml:space="preserve">Parses a </w:t>
            </w:r>
            <w:proofErr w:type="spellStart"/>
            <w:r>
              <w:t>TeX</w:t>
            </w:r>
            <w:proofErr w:type="spellEnd"/>
            <w:r>
              <w:t xml:space="preserve"> equation and renders it immediately</w:t>
            </w:r>
          </w:p>
        </w:tc>
      </w:tr>
      <w:tr w:rsidR="006B1303" w14:paraId="2C95122C" w14:textId="77777777" w:rsidTr="006B1303">
        <w:trPr>
          <w:trHeight w:val="273"/>
        </w:trPr>
        <w:tc>
          <w:tcPr>
            <w:tcW w:w="1245" w:type="dxa"/>
          </w:tcPr>
          <w:p w14:paraId="41CED7B3" w14:textId="36BF75CA" w:rsidR="006B1303" w:rsidRDefault="00E8495B" w:rsidP="000F11B9">
            <w:r>
              <w:t>HTML</w:t>
            </w:r>
          </w:p>
        </w:tc>
        <w:tc>
          <w:tcPr>
            <w:tcW w:w="1594" w:type="dxa"/>
          </w:tcPr>
          <w:p w14:paraId="3735D594" w14:textId="324CAAFF" w:rsidR="006B1303" w:rsidRDefault="0091736B" w:rsidP="000F11B9">
            <w:r>
              <w:t>h</w:t>
            </w:r>
            <w:r w:rsidR="00E8495B">
              <w:t>tml</w:t>
            </w:r>
          </w:p>
        </w:tc>
        <w:tc>
          <w:tcPr>
            <w:tcW w:w="5903" w:type="dxa"/>
          </w:tcPr>
          <w:p w14:paraId="274F69A8" w14:textId="22963DFA" w:rsidR="006B1303" w:rsidRDefault="00E8495B" w:rsidP="000F11B9">
            <w:r>
              <w:t>Inserts HTML which can be links, buttons, etc.</w:t>
            </w:r>
          </w:p>
        </w:tc>
      </w:tr>
    </w:tbl>
    <w:p w14:paraId="33856897" w14:textId="77777777" w:rsidR="006B03C6" w:rsidRPr="009A1CAA" w:rsidRDefault="006B03C6" w:rsidP="000F11B9"/>
    <w:p w14:paraId="607F5195" w14:textId="77777777" w:rsidR="00B43042" w:rsidRDefault="00B43042" w:rsidP="000F11B9"/>
    <w:p w14:paraId="04019FDD" w14:textId="48D652EB" w:rsidR="00906AD7" w:rsidRPr="00906AD7" w:rsidRDefault="00906AD7" w:rsidP="000F11B9">
      <w:r w:rsidRPr="00906AD7">
        <w:rPr>
          <w:b/>
          <w:bCs/>
        </w:rPr>
        <w:t xml:space="preserve">Software </w:t>
      </w:r>
      <w:r>
        <w:rPr>
          <w:b/>
          <w:bCs/>
        </w:rPr>
        <w:t>C</w:t>
      </w:r>
      <w:r w:rsidRPr="00906AD7">
        <w:rPr>
          <w:b/>
          <w:bCs/>
        </w:rPr>
        <w:t>omponents</w:t>
      </w:r>
    </w:p>
    <w:p w14:paraId="3DA9C07C" w14:textId="685601E2" w:rsidR="00906AD7" w:rsidRDefault="00906AD7" w:rsidP="000F11B9">
      <w:r>
        <w:t>M</w:t>
      </w:r>
      <w:r w:rsidRPr="00906AD7">
        <w:t xml:space="preserve">ost of the core functionality of the </w:t>
      </w:r>
      <w:r>
        <w:t>ACE</w:t>
      </w:r>
      <w:r w:rsidRPr="00906AD7">
        <w:t xml:space="preserve"> editor is </w:t>
      </w:r>
      <w:r w:rsidR="007F738C">
        <w:t xml:space="preserve">contained </w:t>
      </w:r>
      <w:r w:rsidRPr="00906AD7">
        <w:t xml:space="preserve">in a single file called </w:t>
      </w:r>
      <w:r w:rsidRPr="00906AD7">
        <w:rPr>
          <w:rFonts w:ascii="Consolas" w:hAnsi="Consolas"/>
        </w:rPr>
        <w:t>ace.js</w:t>
      </w:r>
      <w:r w:rsidR="000542AB">
        <w:t>, c</w:t>
      </w:r>
      <w:r>
        <w:t>onsisting of a</w:t>
      </w:r>
      <w:r w:rsidRPr="00906AD7">
        <w:t xml:space="preserve">bout 20,000 source lines of </w:t>
      </w:r>
      <w:r w:rsidR="000542AB">
        <w:t xml:space="preserve">existing open sourced </w:t>
      </w:r>
      <w:r w:rsidRPr="00906AD7">
        <w:t xml:space="preserve">code. Approximately 15 </w:t>
      </w:r>
      <w:r>
        <w:t>patches</w:t>
      </w:r>
      <w:r w:rsidRPr="00906AD7">
        <w:t xml:space="preserve"> of </w:t>
      </w:r>
      <w:r>
        <w:t>new</w:t>
      </w:r>
      <w:r w:rsidRPr="00906AD7">
        <w:t xml:space="preserve"> code </w:t>
      </w:r>
      <w:r>
        <w:t xml:space="preserve">were applied, </w:t>
      </w:r>
      <w:r w:rsidR="006E28FB">
        <w:t xml:space="preserve">which is part of this NTR, </w:t>
      </w:r>
      <w:r>
        <w:t xml:space="preserve">and these consist of </w:t>
      </w:r>
      <w:r w:rsidRPr="00906AD7">
        <w:t>the addition of one to two lines per patch.</w:t>
      </w:r>
      <w:r>
        <w:t xml:space="preserve">  </w:t>
      </w:r>
      <w:r w:rsidRPr="00906AD7">
        <w:t xml:space="preserve">These patches hook into a new module called </w:t>
      </w:r>
      <w:r w:rsidRPr="00906AD7">
        <w:rPr>
          <w:rFonts w:ascii="Consolas" w:hAnsi="Consolas"/>
        </w:rPr>
        <w:t>ace_nb.js</w:t>
      </w:r>
      <w:r w:rsidRPr="00906AD7">
        <w:t xml:space="preserve">, which provides the notebook extension functionality to the </w:t>
      </w:r>
      <w:r>
        <w:t>ACE</w:t>
      </w:r>
      <w:r w:rsidRPr="00906AD7">
        <w:t xml:space="preserve"> editor.</w:t>
      </w:r>
    </w:p>
    <w:p w14:paraId="79EBB3FF" w14:textId="7FB978BD" w:rsidR="0058526D" w:rsidRDefault="0058526D" w:rsidP="000F11B9">
      <w:r w:rsidRPr="0058526D">
        <w:t xml:space="preserve">The file </w:t>
      </w:r>
      <w:r w:rsidRPr="00906AD7">
        <w:rPr>
          <w:rFonts w:ascii="Consolas" w:hAnsi="Consolas"/>
        </w:rPr>
        <w:t>ace_nb.js</w:t>
      </w:r>
      <w:r w:rsidRPr="0058526D">
        <w:t xml:space="preserve"> contains new </w:t>
      </w:r>
      <w:r w:rsidR="0091736B" w:rsidRPr="0058526D">
        <w:t>code</w:t>
      </w:r>
      <w:r w:rsidRPr="0058526D">
        <w:t xml:space="preserve"> that implements the functionality </w:t>
      </w:r>
      <w:r w:rsidR="00B43042" w:rsidRPr="00B43042">
        <w:t>disclosed</w:t>
      </w:r>
      <w:r w:rsidR="00B43042">
        <w:t xml:space="preserve"> </w:t>
      </w:r>
      <w:r w:rsidRPr="0058526D">
        <w:t>in this report. It contains about 20 functions which deal with the creation, updating, and life cycle of notebook rich media elements.</w:t>
      </w:r>
    </w:p>
    <w:p w14:paraId="41A07549" w14:textId="77777777" w:rsidR="00B43042" w:rsidRDefault="00B43042" w:rsidP="000F11B9"/>
    <w:p w14:paraId="53CC4FB8" w14:textId="70CBDC8C" w:rsidR="00352D4D" w:rsidRDefault="00906AD7" w:rsidP="000F11B9">
      <w:r>
        <w:rPr>
          <w:noProof/>
        </w:rPr>
        <w:drawing>
          <wp:inline distT="0" distB="0" distL="0" distR="0" wp14:anchorId="57D8C9FD" wp14:editId="009A2EEA">
            <wp:extent cx="4400665" cy="4065921"/>
            <wp:effectExtent l="0" t="0" r="0" b="0"/>
            <wp:docPr id="68036970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69704"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00665" cy="4065921"/>
                    </a:xfrm>
                    <a:prstGeom prst="rect">
                      <a:avLst/>
                    </a:prstGeom>
                  </pic:spPr>
                </pic:pic>
              </a:graphicData>
            </a:graphic>
          </wp:inline>
        </w:drawing>
      </w:r>
    </w:p>
    <w:p w14:paraId="4F15CA40" w14:textId="7FD9D8A0" w:rsidR="000877B7" w:rsidRDefault="00B43042" w:rsidP="000F11B9">
      <w:pPr>
        <w:rPr>
          <w:b/>
          <w:bCs/>
        </w:rPr>
      </w:pPr>
      <w:r w:rsidRPr="00B43042">
        <w:rPr>
          <w:b/>
          <w:bCs/>
        </w:rPr>
        <w:t>Figure 4.</w:t>
      </w:r>
      <w:r w:rsidR="004F017C">
        <w:rPr>
          <w:b/>
          <w:bCs/>
        </w:rPr>
        <w:t xml:space="preserve">  </w:t>
      </w:r>
      <w:r w:rsidR="000877B7" w:rsidRPr="000877B7">
        <w:rPr>
          <w:b/>
          <w:bCs/>
        </w:rPr>
        <w:t>File contents as stored</w:t>
      </w:r>
      <w:r w:rsidR="000877B7">
        <w:rPr>
          <w:b/>
          <w:bCs/>
        </w:rPr>
        <w:t>.</w:t>
      </w:r>
      <w:r w:rsidR="00B72326">
        <w:rPr>
          <w:b/>
          <w:bCs/>
        </w:rPr>
        <w:t xml:space="preserve">  Rich media </w:t>
      </w:r>
      <w:r w:rsidR="00BC0726">
        <w:rPr>
          <w:b/>
          <w:bCs/>
        </w:rPr>
        <w:t>directives are</w:t>
      </w:r>
      <w:r w:rsidR="00B72326">
        <w:rPr>
          <w:b/>
          <w:bCs/>
        </w:rPr>
        <w:t xml:space="preserve"> seen as comments by JavaScript in this example.</w:t>
      </w:r>
    </w:p>
    <w:p w14:paraId="65FCE498" w14:textId="4A342FAD" w:rsidR="00B43042" w:rsidRPr="000877B7" w:rsidRDefault="004F017C" w:rsidP="000F11B9">
      <w:r w:rsidRPr="000877B7">
        <w:lastRenderedPageBreak/>
        <w:t>Files that contain notebook elements are compatible with any standard text editor, which will simply not display the rich media elements.</w:t>
      </w:r>
    </w:p>
    <w:p w14:paraId="7D726782" w14:textId="77777777" w:rsidR="00B43042" w:rsidRDefault="00B43042" w:rsidP="000F11B9"/>
    <w:p w14:paraId="5A3B9563" w14:textId="6CA000A7" w:rsidR="00C31D85" w:rsidRPr="00C31D85" w:rsidRDefault="00C31D85" w:rsidP="00C31D85">
      <w:pPr>
        <w:rPr>
          <w:b/>
          <w:bCs/>
        </w:rPr>
      </w:pPr>
      <w:r w:rsidRPr="00C31D85">
        <w:rPr>
          <w:b/>
          <w:bCs/>
        </w:rPr>
        <w:t>Open Source Dependencies, Licenses, and Credits</w:t>
      </w:r>
    </w:p>
    <w:p w14:paraId="144D3A5C" w14:textId="0B185ACD" w:rsidR="00C31D85" w:rsidRDefault="00C31D85" w:rsidP="00C31D85">
      <w:r w:rsidRPr="008A4A4D">
        <w:rPr>
          <w:b/>
          <w:bCs/>
        </w:rPr>
        <w:t>ACE</w:t>
      </w:r>
      <w:r>
        <w:t xml:space="preserve"> editor is Copyright (c) 2010, Ajax.org B.V. </w:t>
      </w:r>
      <w:r>
        <w:br/>
        <w:t>Licensed under the BSD open source license.</w:t>
      </w:r>
    </w:p>
    <w:p w14:paraId="26D884FD" w14:textId="6B6B368B" w:rsidR="00C31D85" w:rsidRDefault="00C31D85" w:rsidP="00C31D85">
      <w:proofErr w:type="spellStart"/>
      <w:r w:rsidRPr="008A4A4D">
        <w:rPr>
          <w:b/>
          <w:bCs/>
        </w:rPr>
        <w:t>jshint</w:t>
      </w:r>
      <w:proofErr w:type="spellEnd"/>
      <w:r>
        <w:t xml:space="preserve"> is Copyright (c) 2012, Anton Kovalyov.</w:t>
      </w:r>
      <w:r>
        <w:br/>
        <w:t>Licensed under the MIT open source license.</w:t>
      </w:r>
    </w:p>
    <w:p w14:paraId="580374D2" w14:textId="0E296A81" w:rsidR="00C31D85" w:rsidRDefault="00C31D85" w:rsidP="00C31D85">
      <w:r w:rsidRPr="008A4A4D">
        <w:rPr>
          <w:b/>
          <w:bCs/>
        </w:rPr>
        <w:t>MathJax</w:t>
      </w:r>
      <w:r>
        <w:t xml:space="preserve"> is Copyright (c) 2021, The MathJax Consortium.</w:t>
      </w:r>
      <w:r>
        <w:br/>
        <w:t>Licensed under the Apache 2.0 open source license.</w:t>
      </w:r>
    </w:p>
    <w:p w14:paraId="65CACA4B" w14:textId="7F23183B" w:rsidR="00C31D85" w:rsidRDefault="00C31D85" w:rsidP="00C31D85">
      <w:proofErr w:type="spellStart"/>
      <w:r w:rsidRPr="008A4A4D">
        <w:rPr>
          <w:b/>
          <w:bCs/>
        </w:rPr>
        <w:t>polyfill</w:t>
      </w:r>
      <w:proofErr w:type="spellEnd"/>
      <w:r w:rsidRPr="008A4A4D">
        <w:rPr>
          <w:b/>
          <w:bCs/>
        </w:rPr>
        <w:t xml:space="preserve"> service</w:t>
      </w:r>
      <w:r>
        <w:t xml:space="preserve"> is Copyright (c) 2024, Jake Champion.</w:t>
      </w:r>
      <w:r>
        <w:br/>
        <w:t>Licensed under the MIT open source license.</w:t>
      </w:r>
    </w:p>
    <w:p w14:paraId="251996F8" w14:textId="77777777" w:rsidR="00C31D85" w:rsidRDefault="00C31D85" w:rsidP="00C31D85"/>
    <w:p w14:paraId="251FCE3E" w14:textId="23708507" w:rsidR="00B43042" w:rsidRPr="00B43042" w:rsidRDefault="00B43042" w:rsidP="000F11B9">
      <w:pPr>
        <w:rPr>
          <w:b/>
          <w:bCs/>
        </w:rPr>
      </w:pPr>
      <w:r w:rsidRPr="00B43042">
        <w:rPr>
          <w:b/>
          <w:bCs/>
        </w:rPr>
        <w:t>References</w:t>
      </w:r>
    </w:p>
    <w:p w14:paraId="1E686CB3" w14:textId="3692AE6A" w:rsidR="00B43042" w:rsidRDefault="00B64DEC" w:rsidP="000F11B9">
      <w:r>
        <w:t xml:space="preserve">ACE editor, </w:t>
      </w:r>
      <w:hyperlink r:id="rId8" w:history="1">
        <w:r w:rsidRPr="009E79E5">
          <w:rPr>
            <w:rStyle w:val="Hyperlink"/>
          </w:rPr>
          <w:t>https://ace.c9.io/</w:t>
        </w:r>
      </w:hyperlink>
    </w:p>
    <w:p w14:paraId="403D9589" w14:textId="4085B422" w:rsidR="00B64DEC" w:rsidRDefault="00B64DEC" w:rsidP="000F11B9">
      <w:r>
        <w:t xml:space="preserve">MathJax, </w:t>
      </w:r>
      <w:hyperlink r:id="rId9" w:history="1">
        <w:r w:rsidRPr="009E79E5">
          <w:rPr>
            <w:rStyle w:val="Hyperlink"/>
          </w:rPr>
          <w:t>https://www.mathjax.org/</w:t>
        </w:r>
      </w:hyperlink>
    </w:p>
    <w:p w14:paraId="157FE1EB" w14:textId="3C242446" w:rsidR="00B43042" w:rsidRDefault="00284617" w:rsidP="000F11B9">
      <w:proofErr w:type="spellStart"/>
      <w:r>
        <w:t>JShint</w:t>
      </w:r>
      <w:proofErr w:type="spellEnd"/>
      <w:r>
        <w:t xml:space="preserve">, </w:t>
      </w:r>
      <w:hyperlink r:id="rId10" w:history="1">
        <w:r w:rsidRPr="009E79E5">
          <w:rPr>
            <w:rStyle w:val="Hyperlink"/>
          </w:rPr>
          <w:t>https://jshint.com/docs/</w:t>
        </w:r>
      </w:hyperlink>
    </w:p>
    <w:p w14:paraId="2E33536F" w14:textId="77777777" w:rsidR="00284617" w:rsidRDefault="00284617" w:rsidP="00B43042"/>
    <w:p w14:paraId="11002604" w14:textId="51907708" w:rsidR="00B43042" w:rsidRDefault="00B43042" w:rsidP="00B43042">
      <w:r>
        <w:t>[end]</w:t>
      </w:r>
    </w:p>
    <w:p w14:paraId="0D33A2FB" w14:textId="77777777" w:rsidR="00B43042" w:rsidRPr="000F11B9" w:rsidRDefault="00B43042" w:rsidP="000F11B9"/>
    <w:sectPr w:rsidR="00B43042" w:rsidRPr="000F11B9" w:rsidSect="000435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B9"/>
    <w:rsid w:val="00043561"/>
    <w:rsid w:val="000542AB"/>
    <w:rsid w:val="000707E3"/>
    <w:rsid w:val="00071898"/>
    <w:rsid w:val="00083E7B"/>
    <w:rsid w:val="000877B7"/>
    <w:rsid w:val="00087CD3"/>
    <w:rsid w:val="000A206C"/>
    <w:rsid w:val="000F11B9"/>
    <w:rsid w:val="0019766F"/>
    <w:rsid w:val="00205D38"/>
    <w:rsid w:val="00212AF4"/>
    <w:rsid w:val="00246AB2"/>
    <w:rsid w:val="0025470F"/>
    <w:rsid w:val="00284617"/>
    <w:rsid w:val="002A0322"/>
    <w:rsid w:val="002A20D1"/>
    <w:rsid w:val="002D5BB0"/>
    <w:rsid w:val="00302D82"/>
    <w:rsid w:val="0033160C"/>
    <w:rsid w:val="00352D4D"/>
    <w:rsid w:val="00363C1A"/>
    <w:rsid w:val="00366BFB"/>
    <w:rsid w:val="003851BD"/>
    <w:rsid w:val="00391BAE"/>
    <w:rsid w:val="003A4B17"/>
    <w:rsid w:val="003C5E07"/>
    <w:rsid w:val="003E64C6"/>
    <w:rsid w:val="003F3ED3"/>
    <w:rsid w:val="00401C14"/>
    <w:rsid w:val="004113C4"/>
    <w:rsid w:val="004212F4"/>
    <w:rsid w:val="00431A3F"/>
    <w:rsid w:val="00481E11"/>
    <w:rsid w:val="00490D3D"/>
    <w:rsid w:val="004B2F48"/>
    <w:rsid w:val="004F017C"/>
    <w:rsid w:val="0050096B"/>
    <w:rsid w:val="00505C75"/>
    <w:rsid w:val="00513203"/>
    <w:rsid w:val="0056485D"/>
    <w:rsid w:val="005648CA"/>
    <w:rsid w:val="00582E2D"/>
    <w:rsid w:val="0058526D"/>
    <w:rsid w:val="00590509"/>
    <w:rsid w:val="005B3476"/>
    <w:rsid w:val="005B5117"/>
    <w:rsid w:val="005F5945"/>
    <w:rsid w:val="00616A10"/>
    <w:rsid w:val="00651FF3"/>
    <w:rsid w:val="00695294"/>
    <w:rsid w:val="006A2DAB"/>
    <w:rsid w:val="006A34AC"/>
    <w:rsid w:val="006B03C6"/>
    <w:rsid w:val="006B1303"/>
    <w:rsid w:val="006C10F5"/>
    <w:rsid w:val="006E28FB"/>
    <w:rsid w:val="00726DC7"/>
    <w:rsid w:val="007406F6"/>
    <w:rsid w:val="00781A08"/>
    <w:rsid w:val="007C6709"/>
    <w:rsid w:val="007D4E6F"/>
    <w:rsid w:val="007F738C"/>
    <w:rsid w:val="00815FCA"/>
    <w:rsid w:val="008322D8"/>
    <w:rsid w:val="00852A0F"/>
    <w:rsid w:val="008734FF"/>
    <w:rsid w:val="008A4359"/>
    <w:rsid w:val="008A4A4D"/>
    <w:rsid w:val="008B3A3B"/>
    <w:rsid w:val="00905870"/>
    <w:rsid w:val="00906AD7"/>
    <w:rsid w:val="0091736B"/>
    <w:rsid w:val="00980314"/>
    <w:rsid w:val="009A1CAA"/>
    <w:rsid w:val="009E38B8"/>
    <w:rsid w:val="009E7A02"/>
    <w:rsid w:val="009F32A9"/>
    <w:rsid w:val="00A05B2B"/>
    <w:rsid w:val="00A123C1"/>
    <w:rsid w:val="00A146A2"/>
    <w:rsid w:val="00A369F6"/>
    <w:rsid w:val="00A5614A"/>
    <w:rsid w:val="00A67240"/>
    <w:rsid w:val="00A7534B"/>
    <w:rsid w:val="00AA467E"/>
    <w:rsid w:val="00AF43BF"/>
    <w:rsid w:val="00AF6E56"/>
    <w:rsid w:val="00B01F42"/>
    <w:rsid w:val="00B050FA"/>
    <w:rsid w:val="00B16609"/>
    <w:rsid w:val="00B418EC"/>
    <w:rsid w:val="00B43042"/>
    <w:rsid w:val="00B6144E"/>
    <w:rsid w:val="00B64DEC"/>
    <w:rsid w:val="00B72326"/>
    <w:rsid w:val="00BC0726"/>
    <w:rsid w:val="00C31D85"/>
    <w:rsid w:val="00C41219"/>
    <w:rsid w:val="00C52D76"/>
    <w:rsid w:val="00C60446"/>
    <w:rsid w:val="00C7054C"/>
    <w:rsid w:val="00C82C82"/>
    <w:rsid w:val="00D653B1"/>
    <w:rsid w:val="00D96D67"/>
    <w:rsid w:val="00DA246E"/>
    <w:rsid w:val="00E106AA"/>
    <w:rsid w:val="00E10857"/>
    <w:rsid w:val="00E31025"/>
    <w:rsid w:val="00E4370B"/>
    <w:rsid w:val="00E810C0"/>
    <w:rsid w:val="00E8495B"/>
    <w:rsid w:val="00EA6EB1"/>
    <w:rsid w:val="00EE287B"/>
    <w:rsid w:val="00F276E9"/>
    <w:rsid w:val="00F92482"/>
    <w:rsid w:val="00FB53C6"/>
    <w:rsid w:val="00FD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3C10"/>
  <w15:chartTrackingRefBased/>
  <w15:docId w15:val="{A8398513-340F-458E-9291-4474E020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1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11B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16A10"/>
    <w:rPr>
      <w:color w:val="0563C1" w:themeColor="hyperlink"/>
      <w:u w:val="single"/>
    </w:rPr>
  </w:style>
  <w:style w:type="character" w:styleId="UnresolvedMention">
    <w:name w:val="Unresolved Mention"/>
    <w:basedOn w:val="DefaultParagraphFont"/>
    <w:uiPriority w:val="99"/>
    <w:semiHidden/>
    <w:unhideWhenUsed/>
    <w:rsid w:val="00616A10"/>
    <w:rPr>
      <w:color w:val="605E5C"/>
      <w:shd w:val="clear" w:color="auto" w:fill="E1DFDD"/>
    </w:rPr>
  </w:style>
  <w:style w:type="table" w:styleId="TableGrid">
    <w:name w:val="Table Grid"/>
    <w:basedOn w:val="TableNormal"/>
    <w:uiPriority w:val="39"/>
    <w:rsid w:val="006B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c9.io/"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jshint.com/docs/" TargetMode="External"/><Relationship Id="rId4" Type="http://schemas.openxmlformats.org/officeDocument/2006/relationships/image" Target="media/image1.png"/><Relationship Id="rId9" Type="http://schemas.openxmlformats.org/officeDocument/2006/relationships/hyperlink" Target="https://www.mathja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Remba</dc:creator>
  <cp:keywords/>
  <dc:description/>
  <cp:lastModifiedBy>David Remba</cp:lastModifiedBy>
  <cp:revision>109</cp:revision>
  <dcterms:created xsi:type="dcterms:W3CDTF">2024-02-22T02:02:00Z</dcterms:created>
  <dcterms:modified xsi:type="dcterms:W3CDTF">2024-03-08T00:10:00Z</dcterms:modified>
</cp:coreProperties>
</file>